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D4A" w:rsidRPr="00F47D4A" w:rsidRDefault="00F47D4A" w:rsidP="00BA3523">
      <w:pPr>
        <w:shd w:val="clear" w:color="auto" w:fill="FFFFFF"/>
        <w:spacing w:before="100" w:beforeAutospacing="1" w:after="100" w:afterAutospacing="1" w:line="240" w:lineRule="auto"/>
        <w:ind w:left="136"/>
        <w:jc w:val="center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Кү</w:t>
      </w:r>
      <w:proofErr w:type="gram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шт</w:t>
      </w:r>
      <w:proofErr w:type="gram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і және әлсіз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Сутектік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gram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</w:t>
      </w:r>
      <w:proofErr w:type="gram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өрсеткіш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-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негіздер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қышқылдар, тұздар, олардың балқымалары мен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ерітінділері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тоғын өткізеді.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молекулаларының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ыдырау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процессін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электролиттік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диссоциация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дейді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Оң зарадталған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иондар-катиондар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теріс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зарядталған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иондар-аниондар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аталады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Диссоциация қайтымды процесс: молекулалардың иондарға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ыдырауы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тура реакция (диссоциация), ал иондардың қайтадан молекулаларға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ігуі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кері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реакцияға (ассоциацияға)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жатады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дәрежесі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Электролиттік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диссоцияция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кері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процесс болғандықтан,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ерітіндіде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мен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бірге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Сондықтан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дәрежесімен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сипатталады</w:t>
      </w:r>
      <w:proofErr w:type="spellEnd"/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(α).</w:t>
      </w:r>
      <w:proofErr w:type="gramEnd"/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дәрежесі - иондарға ыдыраған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санының (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N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g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)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жалпы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ерітілген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санына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(N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ε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) қатынасы α=N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g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/N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ε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немесе α=N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g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/N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ε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∙100%.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дәрежесінің сан мәніне қарай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шартты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түрде кү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шт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і (α&gt;30%) әлсіз (α&lt;3%) және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орташа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(α&gt;3-30%)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болып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үш топқа бөлінеді.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константасы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Әлсіз және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орташа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молекулаларының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ыдырауы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аз мөлшерде жүретін қайтымды процесс. Сондықтан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бас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қа да қайтымды химиялық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процесстер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сияқты әлсіз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диссоциациясына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массалар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әсерлесу заңын қолдануға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: КА↔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+А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К= [К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][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]/[КА]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константасы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аталатын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химиялық тепе-теңдік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константасы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Электролиттік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диссоциация константасының (К) мәні неғұрлым кө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болса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электролит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молекулалары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соғұрлым иондарға көп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ыдырайды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константасы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электролит күшін диссоциация дәрежесінен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өбірек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сипаттайды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константасы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мен дәрежесінің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арасында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тығыз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байланыс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бар. КА электролит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spellEnd"/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катионға,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бір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анионға ыдырайтындықтан бұл иондардың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өзара тең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 [К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]=[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]=С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∙α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ерітіндісінің молярлық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; α -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дәрежесі; Иондарға ыдырамаған молекулардың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[КА]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былай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көрсетеді: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[КА] = 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– 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∙α =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(1-α)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К= (С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∙α∙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∙α)/С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(1-α)= (С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∙α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)/(1-α)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lastRenderedPageBreak/>
        <w:t xml:space="preserve">Әлсіз электролиттердің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дәрежесі өте аз болғандықтан 1-α=1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Сондықтан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константасы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мынандай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: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К= 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∙α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немесе</w:t>
      </w:r>
      <w:proofErr w:type="spellEnd"/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α=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√К</w:t>
      </w:r>
      <w:proofErr w:type="spellEnd"/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/С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М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Бұ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л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теңдеу электролит ерітіндісінің концентрациясының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азаюына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яғни сұйылуына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байланысты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оның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дәрежесінің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артатынын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көрсетеді (Оствальдтың сұйылту заңы).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ерітіндіде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ыдырайтындықтан,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электролиттер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арасындағы реакция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арасындағы реакция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3.</w:t>
      </w:r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Сутектік </w:t>
      </w:r>
      <w:proofErr w:type="gram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</w:t>
      </w:r>
      <w:proofErr w:type="gram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өрсеткіш: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Химиялық таза су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электр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тогын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өте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нашар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өткізеді. Судың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диссоциациялануы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: 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 ↔Н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+ О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Массалар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әсерлесу заңын қайтымды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процеске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қолдануға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: К=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]∙[О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]/[Н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О] (1). Мұндағы: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судың диссоциация тұрақтысы. Оның 22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С- дағы мәні 1,8∙10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-16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тең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, яғни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=1,8∙10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-16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«К»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шамасы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өте аз болғандықтан 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және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О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концентрациялары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да өте аз, сондықтан су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О тұрақты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шама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есептеуге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ол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1 л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массасын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судың молярлық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массасына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бөлгенге тең: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О]= 1000:18 = 55,56 моль.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Енді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жоғарыдағы теңдеуді (1)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былай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да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жазу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ға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: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]∙[О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]= К[Н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О]=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1,8∙10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-16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∙55,56= 1∙10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-14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(22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С). К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судың иондық көбейтіндісі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деп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аталатын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тұрақты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шама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=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]∙[ОН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]=10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-14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 К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с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мәні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тұрақты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температурада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ғ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ана т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ұрақты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Кез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келген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ерітіндіде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сутегі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мен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гидроксид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иондарының ә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қайсысының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нольге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тең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болмайды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Кез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келген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ерітіндіде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ә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р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і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сутегі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ионы 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әрі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гидроксид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ионы ОН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 Таза суда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]= [О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]=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√К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bscript"/>
          <w:lang w:eastAsia="ru-RU"/>
        </w:rPr>
        <w:t>с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= √10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-14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= 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-7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, бұдан 22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 да 1 л суда 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-7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моль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сутегі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,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-7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моль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гидроксид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иондары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болғандығын 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өреміз.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Егер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]≠[О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]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онда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ерітінді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]&gt;[ОН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 қышқыл,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]&lt;[ОН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]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сілтілі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 Кө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п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жағдайда ерітіндінің қышқылдығын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немесе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сілтілігін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анықтау үшін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сутегі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иондарының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қолданылады. Бұ</w:t>
      </w:r>
      <w:proofErr w:type="gram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л</w:t>
      </w:r>
      <w:proofErr w:type="gram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жағдайда нейтрал орта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]= 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-7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сілтілік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ортада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]&lt;10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-7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, қышқылдық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ортада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[Н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]&gt;10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vertAlign w:val="superscript"/>
          <w:lang w:eastAsia="ru-RU"/>
        </w:rPr>
        <w:t>-7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болады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Осындай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дәреже көрсеткіші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теріс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болып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келетін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сандарды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қолданып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есептер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шығару қолайсыз болғандықтан,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сутегі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иондарының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концентрациясы</w:t>
      </w:r>
      <w:proofErr w:type="spellEnd"/>
      <w:r w:rsidR="00BA3523" w:rsidRPr="00BA3523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сутектік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gram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</w:t>
      </w:r>
      <w:proofErr w:type="gram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өрсеткіш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 (рН) арқылы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белгілеу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қабылданған.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Сутектік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gram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к</w:t>
      </w:r>
      <w:proofErr w:type="gram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өрсеткіш</w:t>
      </w: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 деп, </w:t>
      </w:r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сутек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иондары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концентрациясының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теріс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таңбамен алынған ондық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логарифмін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атайды:рН=-lg</w:t>
      </w:r>
      <w:proofErr w:type="spellEnd"/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[H</w:t>
      </w:r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vertAlign w:val="superscript"/>
          <w:lang w:eastAsia="ru-RU"/>
        </w:rPr>
        <w:t>+</w:t>
      </w:r>
      <w:r w:rsidRPr="00F47D4A">
        <w:rPr>
          <w:rFonts w:ascii="Times New Roman" w:eastAsia="Times New Roman" w:hAnsi="Times New Roman" w:cs="Times New Roman"/>
          <w:b/>
          <w:bCs/>
          <w:color w:val="402000"/>
          <w:sz w:val="28"/>
          <w:szCs w:val="28"/>
          <w:lang w:eastAsia="ru-RU"/>
        </w:rPr>
        <w:t>].</w:t>
      </w:r>
    </w:p>
    <w:p w:rsidR="00F47D4A" w:rsidRPr="00F47D4A" w:rsidRDefault="00F47D4A" w:rsidP="00F47D4A">
      <w:pPr>
        <w:shd w:val="clear" w:color="auto" w:fill="FFFFFF"/>
        <w:spacing w:before="100" w:beforeAutospacing="1" w:after="100" w:afterAutospacing="1" w:line="240" w:lineRule="auto"/>
        <w:ind w:left="136"/>
        <w:jc w:val="both"/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</w:pPr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lastRenderedPageBreak/>
        <w:t xml:space="preserve">Ерітіндінің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ортасын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индикаторлар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көмегімен анықтайды.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Индикаторлар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–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ерітіндіге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тамызғанда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немесе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батырғанда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сутегі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не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гидроксид</w:t>
      </w:r>
      <w:proofErr w:type="spellEnd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 xml:space="preserve"> иондарының әсерінен түсін өзгертетін органикалық </w:t>
      </w:r>
      <w:proofErr w:type="spellStart"/>
      <w:r w:rsidRPr="00F47D4A">
        <w:rPr>
          <w:rFonts w:ascii="Times New Roman" w:eastAsia="Times New Roman" w:hAnsi="Times New Roman" w:cs="Times New Roman"/>
          <w:color w:val="402000"/>
          <w:sz w:val="28"/>
          <w:szCs w:val="28"/>
          <w:lang w:eastAsia="ru-RU"/>
        </w:rPr>
        <w:t>заттар</w:t>
      </w:r>
      <w:proofErr w:type="spellEnd"/>
    </w:p>
    <w:p w:rsidR="0031475A" w:rsidRPr="00F47D4A" w:rsidRDefault="0031475A" w:rsidP="00F47D4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1475A" w:rsidRPr="00F47D4A" w:rsidSect="00314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47D4A"/>
    <w:rsid w:val="0031475A"/>
    <w:rsid w:val="00B24DE5"/>
    <w:rsid w:val="00BA3523"/>
    <w:rsid w:val="00F47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D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2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639</Words>
  <Characters>3647</Characters>
  <Application>Microsoft Office Word</Application>
  <DocSecurity>0</DocSecurity>
  <Lines>30</Lines>
  <Paragraphs>8</Paragraphs>
  <ScaleCrop>false</ScaleCrop>
  <Company>Microsoft</Company>
  <LinksUpToDate>false</LinksUpToDate>
  <CharactersWithSpaces>4278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2020-03-13T02:14:00Z</dcterms:created>
  <dcterms:modified xsi:type="dcterms:W3CDTF">2020-03-13T07:00:00Z</dcterms:modified>
</cp:coreProperties>
</file>